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4A" w:rsidRDefault="0051254A" w:rsidP="0051254A">
      <w:pPr>
        <w:jc w:val="center"/>
        <w:rPr>
          <w:b/>
          <w:sz w:val="36"/>
          <w:szCs w:val="36"/>
        </w:rPr>
      </w:pPr>
      <w:r w:rsidRPr="00064C79">
        <w:rPr>
          <w:rFonts w:hint="eastAsia"/>
          <w:b/>
          <w:sz w:val="36"/>
          <w:szCs w:val="36"/>
        </w:rPr>
        <w:t>事业单位</w:t>
      </w:r>
      <w:r w:rsidRPr="00064C79">
        <w:rPr>
          <w:b/>
          <w:sz w:val="36"/>
          <w:szCs w:val="36"/>
        </w:rPr>
        <w:t>法人公示</w:t>
      </w:r>
      <w:r w:rsidRPr="00064C79">
        <w:rPr>
          <w:rFonts w:hint="eastAsia"/>
          <w:b/>
          <w:sz w:val="36"/>
          <w:szCs w:val="36"/>
        </w:rPr>
        <w:t>信息</w:t>
      </w:r>
      <w:r w:rsidRPr="00064C79">
        <w:rPr>
          <w:b/>
          <w:sz w:val="36"/>
          <w:szCs w:val="36"/>
        </w:rPr>
        <w:t>抽查报告</w:t>
      </w:r>
    </w:p>
    <w:p w:rsidR="0051254A" w:rsidRPr="00064C79" w:rsidRDefault="0051254A" w:rsidP="0051254A">
      <w:pPr>
        <w:ind w:firstLineChars="202" w:firstLine="566"/>
        <w:rPr>
          <w:sz w:val="28"/>
          <w:szCs w:val="28"/>
        </w:rPr>
      </w:pPr>
      <w:r w:rsidRPr="00064C79">
        <w:rPr>
          <w:rFonts w:hint="eastAsia"/>
          <w:sz w:val="28"/>
          <w:szCs w:val="28"/>
        </w:rPr>
        <w:t>一</w:t>
      </w:r>
      <w:r w:rsidRPr="00064C79">
        <w:rPr>
          <w:sz w:val="28"/>
          <w:szCs w:val="28"/>
        </w:rPr>
        <w:t>、抽查单位</w:t>
      </w:r>
      <w:r>
        <w:rPr>
          <w:rFonts w:hint="eastAsia"/>
          <w:sz w:val="28"/>
          <w:szCs w:val="28"/>
        </w:rPr>
        <w:t>及时间</w:t>
      </w:r>
    </w:p>
    <w:p w:rsidR="0051254A" w:rsidRDefault="0051254A" w:rsidP="0051254A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吴忠市粮油产品</w:t>
      </w:r>
      <w:r>
        <w:rPr>
          <w:sz w:val="28"/>
          <w:szCs w:val="28"/>
        </w:rPr>
        <w:t>质量检验站</w:t>
      </w:r>
    </w:p>
    <w:p w:rsidR="0051254A" w:rsidRPr="0051254A" w:rsidRDefault="0051254A" w:rsidP="0051254A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统一社会</w:t>
      </w:r>
      <w:r>
        <w:rPr>
          <w:sz w:val="28"/>
          <w:szCs w:val="28"/>
        </w:rPr>
        <w:t>信用代码：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0000</w:t>
      </w:r>
      <w:r>
        <w:rPr>
          <w:sz w:val="28"/>
          <w:szCs w:val="28"/>
        </w:rPr>
        <w:t>MB0</w:t>
      </w:r>
      <w:r>
        <w:rPr>
          <w:rFonts w:hint="eastAsia"/>
          <w:sz w:val="28"/>
          <w:szCs w:val="28"/>
        </w:rPr>
        <w:t>U</w:t>
      </w:r>
      <w:r>
        <w:rPr>
          <w:sz w:val="28"/>
          <w:szCs w:val="28"/>
        </w:rPr>
        <w:t>18419H</w:t>
      </w:r>
    </w:p>
    <w:p w:rsidR="0051254A" w:rsidRDefault="0051254A" w:rsidP="0051254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抽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51254A" w:rsidRPr="00064C79" w:rsidRDefault="0051254A" w:rsidP="0051254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064C79">
        <w:rPr>
          <w:rFonts w:hint="eastAsia"/>
          <w:sz w:val="28"/>
          <w:szCs w:val="28"/>
        </w:rPr>
        <w:t>、</w:t>
      </w:r>
      <w:r w:rsidRPr="00064C79">
        <w:rPr>
          <w:sz w:val="28"/>
          <w:szCs w:val="28"/>
        </w:rPr>
        <w:t>抽查人员</w:t>
      </w:r>
    </w:p>
    <w:p w:rsidR="0051254A" w:rsidRDefault="0051254A" w:rsidP="0051254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姚君轶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51254A" w:rsidRDefault="0051254A" w:rsidP="0051254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祝晓燕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51254A" w:rsidRDefault="0051254A" w:rsidP="0051254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帆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</w:t>
      </w:r>
      <w:r>
        <w:rPr>
          <w:rFonts w:hint="eastAsia"/>
          <w:sz w:val="28"/>
          <w:szCs w:val="28"/>
        </w:rPr>
        <w:t>主任科员</w:t>
      </w:r>
    </w:p>
    <w:p w:rsidR="0051254A" w:rsidRDefault="0051254A" w:rsidP="0051254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基本情况</w:t>
      </w:r>
    </w:p>
    <w:p w:rsidR="0051254A" w:rsidRDefault="0051254A" w:rsidP="0051254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吴忠市粮油产品</w:t>
      </w:r>
      <w:r>
        <w:rPr>
          <w:sz w:val="28"/>
          <w:szCs w:val="28"/>
        </w:rPr>
        <w:t>质量检验站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吴忠市粮食局</w:t>
      </w:r>
      <w:proofErr w:type="gramStart"/>
      <w:r>
        <w:rPr>
          <w:sz w:val="28"/>
          <w:szCs w:val="28"/>
        </w:rPr>
        <w:t>所属</w:t>
      </w:r>
      <w:r>
        <w:rPr>
          <w:rFonts w:hint="eastAsia"/>
          <w:sz w:val="28"/>
          <w:szCs w:val="28"/>
        </w:rPr>
        <w:t>正</w:t>
      </w:r>
      <w:proofErr w:type="gramEnd"/>
      <w:r>
        <w:rPr>
          <w:rFonts w:hint="eastAsia"/>
          <w:sz w:val="28"/>
          <w:szCs w:val="28"/>
        </w:rPr>
        <w:t>科</w:t>
      </w:r>
      <w:r>
        <w:rPr>
          <w:sz w:val="28"/>
          <w:szCs w:val="28"/>
        </w:rPr>
        <w:t>级事业单位，核定事业</w:t>
      </w:r>
      <w:r>
        <w:rPr>
          <w:rFonts w:hint="eastAsia"/>
          <w:sz w:val="28"/>
          <w:szCs w:val="28"/>
        </w:rPr>
        <w:t>编制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现实有在编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其</w:t>
      </w:r>
      <w:r>
        <w:rPr>
          <w:sz w:val="28"/>
          <w:szCs w:val="28"/>
        </w:rPr>
        <w:t>主要</w:t>
      </w:r>
      <w:r w:rsidRPr="0051254A">
        <w:rPr>
          <w:rFonts w:hint="eastAsia"/>
          <w:sz w:val="28"/>
          <w:szCs w:val="28"/>
        </w:rPr>
        <w:t>承担粮食行政部门委托的储备粮及其他政策性粮油的例行检测、质量监督抽查和普查检验工作；开展本辖区内收获粮食的质量调查、品质测报和原粮卫生监测；接受企业委托粮油的质量指标、卫生指标的检测等工作。</w:t>
      </w:r>
      <w:r w:rsidRPr="0051254A">
        <w:rPr>
          <w:sz w:val="28"/>
          <w:szCs w:val="28"/>
        </w:rPr>
        <w:cr/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、抽查情况</w:t>
      </w:r>
    </w:p>
    <w:p w:rsidR="0051254A" w:rsidRDefault="0051254A" w:rsidP="0051254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经我们赴现场</w:t>
      </w:r>
      <w:r>
        <w:rPr>
          <w:sz w:val="28"/>
          <w:szCs w:val="28"/>
        </w:rPr>
        <w:t>通过座谈汇报以及现场实地核查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未发现证书涂改、租借行为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也未发现</w:t>
      </w:r>
      <w:r>
        <w:rPr>
          <w:rFonts w:hint="eastAsia"/>
          <w:sz w:val="28"/>
          <w:szCs w:val="28"/>
        </w:rPr>
        <w:t>不按照</w:t>
      </w:r>
      <w:r>
        <w:rPr>
          <w:sz w:val="28"/>
          <w:szCs w:val="28"/>
        </w:rPr>
        <w:t>相关规定履行登记和年检的行为，也</w:t>
      </w:r>
      <w:r>
        <w:rPr>
          <w:rFonts w:hint="eastAsia"/>
          <w:sz w:val="28"/>
          <w:szCs w:val="28"/>
        </w:rPr>
        <w:t>不存在</w:t>
      </w:r>
      <w:r>
        <w:rPr>
          <w:sz w:val="28"/>
          <w:szCs w:val="28"/>
        </w:rPr>
        <w:t>超出证书规定的宗旨和业务范围开展业务活动的行为。</w:t>
      </w:r>
    </w:p>
    <w:p w:rsidR="0051254A" w:rsidRDefault="0051254A" w:rsidP="0051254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存在</w:t>
      </w:r>
      <w:r>
        <w:rPr>
          <w:sz w:val="28"/>
          <w:szCs w:val="28"/>
        </w:rPr>
        <w:t>问题如下</w:t>
      </w:r>
      <w:r>
        <w:rPr>
          <w:rFonts w:hint="eastAsia"/>
          <w:sz w:val="28"/>
          <w:szCs w:val="28"/>
        </w:rPr>
        <w:t>：</w:t>
      </w:r>
    </w:p>
    <w:p w:rsidR="0051254A" w:rsidRDefault="0051254A" w:rsidP="0051254A">
      <w:pPr>
        <w:ind w:firstLineChars="253" w:firstLine="708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51254A">
        <w:rPr>
          <w:sz w:val="28"/>
          <w:szCs w:val="28"/>
        </w:rPr>
        <w:t>该单位法定代表人及时站长又是吴忠市</w:t>
      </w:r>
      <w:r w:rsidRPr="0051254A">
        <w:rPr>
          <w:rFonts w:hint="eastAsia"/>
          <w:sz w:val="28"/>
          <w:szCs w:val="28"/>
        </w:rPr>
        <w:t>粮食局</w:t>
      </w:r>
      <w:r w:rsidRPr="0051254A">
        <w:rPr>
          <w:sz w:val="28"/>
          <w:szCs w:val="28"/>
        </w:rPr>
        <w:t>科长，具有双重身份</w:t>
      </w:r>
      <w:r>
        <w:rPr>
          <w:rFonts w:hint="eastAsia"/>
          <w:sz w:val="28"/>
          <w:szCs w:val="28"/>
        </w:rPr>
        <w:t>；</w:t>
      </w:r>
      <w:bookmarkStart w:id="0" w:name="_GoBack"/>
      <w:bookmarkEnd w:id="0"/>
    </w:p>
    <w:p w:rsidR="0051254A" w:rsidRPr="0051254A" w:rsidRDefault="0051254A" w:rsidP="0051254A">
      <w:pPr>
        <w:ind w:firstLineChars="202" w:firstLine="566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、没有</w:t>
      </w:r>
      <w:r>
        <w:rPr>
          <w:sz w:val="28"/>
          <w:szCs w:val="28"/>
        </w:rPr>
        <w:t>将证书悬挂在该单位显著位置。</w:t>
      </w:r>
    </w:p>
    <w:p w:rsidR="0051254A" w:rsidRDefault="0051254A" w:rsidP="0051254A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、处理措施</w:t>
      </w:r>
    </w:p>
    <w:p w:rsidR="0051254A" w:rsidRPr="00E33F34" w:rsidRDefault="0051254A" w:rsidP="0051254A">
      <w:pPr>
        <w:ind w:firstLineChars="253" w:firstLine="708"/>
      </w:pPr>
      <w:r>
        <w:rPr>
          <w:rFonts w:hint="eastAsia"/>
          <w:sz w:val="28"/>
          <w:szCs w:val="28"/>
        </w:rPr>
        <w:t>正对上述问题</w:t>
      </w:r>
      <w:r>
        <w:rPr>
          <w:sz w:val="28"/>
          <w:szCs w:val="28"/>
        </w:rPr>
        <w:t>，我们已经</w:t>
      </w:r>
      <w:r>
        <w:rPr>
          <w:rFonts w:hint="eastAsia"/>
          <w:sz w:val="28"/>
          <w:szCs w:val="28"/>
        </w:rPr>
        <w:t>现场反馈给该单位，该单位</w:t>
      </w:r>
      <w:r>
        <w:rPr>
          <w:sz w:val="28"/>
          <w:szCs w:val="28"/>
        </w:rPr>
        <w:t>表示将尽快进行落实整改。</w:t>
      </w:r>
    </w:p>
    <w:p w:rsidR="0051254A" w:rsidRPr="00134A71" w:rsidRDefault="0051254A" w:rsidP="0051254A"/>
    <w:p w:rsidR="001707AE" w:rsidRPr="0051254A" w:rsidRDefault="0051254A"/>
    <w:sectPr w:rsidR="001707AE" w:rsidRPr="00512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7458B"/>
    <w:multiLevelType w:val="hybridMultilevel"/>
    <w:tmpl w:val="970E98E4"/>
    <w:lvl w:ilvl="0" w:tplc="DBCE2778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4A"/>
    <w:rsid w:val="000E11F5"/>
    <w:rsid w:val="001D3DCA"/>
    <w:rsid w:val="0051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1196A-CD65-4642-8B66-814CC67C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5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2017-09-30T07:21:00Z</dcterms:created>
  <dcterms:modified xsi:type="dcterms:W3CDTF">2017-09-30T07:32:00Z</dcterms:modified>
</cp:coreProperties>
</file>