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3E5" w:rsidRDefault="002473E5" w:rsidP="002473E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2473E5" w:rsidRDefault="002473E5" w:rsidP="002473E5">
      <w:pPr>
        <w:jc w:val="center"/>
        <w:rPr>
          <w:b/>
          <w:sz w:val="36"/>
          <w:szCs w:val="36"/>
        </w:rPr>
      </w:pPr>
    </w:p>
    <w:p w:rsidR="002473E5" w:rsidRDefault="002473E5" w:rsidP="002473E5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2473E5" w:rsidRDefault="002473E5" w:rsidP="002473E5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宁夏回族自治区农村</w:t>
      </w:r>
      <w:r>
        <w:rPr>
          <w:rFonts w:asciiTheme="minorEastAsia" w:hAnsiTheme="minorEastAsia"/>
          <w:sz w:val="32"/>
          <w:szCs w:val="32"/>
        </w:rPr>
        <w:t>能源工作</w:t>
      </w:r>
      <w:r>
        <w:rPr>
          <w:rFonts w:asciiTheme="minorEastAsia" w:hAnsiTheme="minorEastAsia" w:hint="eastAsia"/>
          <w:sz w:val="32"/>
          <w:szCs w:val="32"/>
        </w:rPr>
        <w:t>站</w:t>
      </w:r>
    </w:p>
    <w:p w:rsidR="002473E5" w:rsidRDefault="002473E5" w:rsidP="002473E5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>
        <w:rPr>
          <w:rFonts w:asciiTheme="minorEastAsia" w:hAnsiTheme="minorEastAsia"/>
          <w:sz w:val="32"/>
          <w:szCs w:val="32"/>
        </w:rPr>
        <w:t>12640000454001630</w:t>
      </w:r>
      <w:r>
        <w:rPr>
          <w:rFonts w:asciiTheme="minorEastAsia" w:hAnsiTheme="minorEastAsia" w:hint="eastAsia"/>
          <w:sz w:val="32"/>
          <w:szCs w:val="32"/>
        </w:rPr>
        <w:t>E</w:t>
      </w:r>
    </w:p>
    <w:p w:rsidR="002473E5" w:rsidRDefault="002473E5" w:rsidP="002473E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>
        <w:rPr>
          <w:rFonts w:asciiTheme="minorEastAsia" w:hAnsiTheme="minorEastAsia"/>
          <w:sz w:val="32"/>
          <w:szCs w:val="32"/>
        </w:rPr>
        <w:t>31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2473E5" w:rsidRPr="00850C09" w:rsidRDefault="002473E5" w:rsidP="002473E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2473E5" w:rsidRDefault="002473E5" w:rsidP="002473E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 自治区事业</w:t>
      </w:r>
      <w:r>
        <w:rPr>
          <w:rFonts w:asciiTheme="minorEastAsia" w:hAnsiTheme="minorEastAsia"/>
          <w:sz w:val="32"/>
          <w:szCs w:val="32"/>
        </w:rPr>
        <w:t>单位</w:t>
      </w:r>
      <w:r>
        <w:rPr>
          <w:rFonts w:asciiTheme="minorEastAsia" w:hAnsiTheme="minorEastAsia" w:hint="eastAsia"/>
          <w:sz w:val="32"/>
          <w:szCs w:val="32"/>
        </w:rPr>
        <w:t>登记</w:t>
      </w:r>
      <w:r>
        <w:rPr>
          <w:rFonts w:asciiTheme="minorEastAsia" w:hAnsiTheme="minorEastAsia"/>
          <w:sz w:val="32"/>
          <w:szCs w:val="32"/>
        </w:rPr>
        <w:t>管理局四级调研员</w:t>
      </w:r>
    </w:p>
    <w:p w:rsidR="002473E5" w:rsidRDefault="002473E5" w:rsidP="002473E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二</w:t>
      </w:r>
      <w:r>
        <w:rPr>
          <w:rFonts w:asciiTheme="minorEastAsia" w:hAnsiTheme="minorEastAsia"/>
          <w:sz w:val="32"/>
          <w:szCs w:val="32"/>
        </w:rPr>
        <w:t>级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2473E5" w:rsidRDefault="002473E5" w:rsidP="002473E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2473E5" w:rsidRPr="00AE6678" w:rsidRDefault="002473E5" w:rsidP="002473E5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宁夏回族自治区农村</w:t>
      </w:r>
      <w:r>
        <w:rPr>
          <w:rFonts w:asciiTheme="minorEastAsia" w:hAnsiTheme="minorEastAsia"/>
          <w:sz w:val="32"/>
          <w:szCs w:val="32"/>
        </w:rPr>
        <w:t>能源工作站是宁夏农业农村</w:t>
      </w:r>
      <w:r>
        <w:rPr>
          <w:rFonts w:asciiTheme="minorEastAsia" w:hAnsiTheme="minorEastAsia" w:hint="eastAsia"/>
          <w:sz w:val="32"/>
          <w:szCs w:val="32"/>
        </w:rPr>
        <w:t>厅</w:t>
      </w:r>
      <w:r>
        <w:rPr>
          <w:rFonts w:asciiTheme="minorEastAsia" w:hAnsiTheme="minorEastAsia"/>
          <w:sz w:val="32"/>
          <w:szCs w:val="32"/>
        </w:rPr>
        <w:t>下设的全额</w:t>
      </w:r>
      <w:r>
        <w:rPr>
          <w:rFonts w:asciiTheme="minorEastAsia" w:hAnsiTheme="minorEastAsia" w:hint="eastAsia"/>
          <w:sz w:val="32"/>
          <w:szCs w:val="32"/>
        </w:rPr>
        <w:t>拨款</w:t>
      </w:r>
      <w:r>
        <w:rPr>
          <w:rFonts w:asciiTheme="minorEastAsia" w:hAnsiTheme="minorEastAsia"/>
          <w:sz w:val="32"/>
          <w:szCs w:val="32"/>
        </w:rPr>
        <w:t>正处级事业单位，成立于</w:t>
      </w:r>
      <w:r>
        <w:rPr>
          <w:rFonts w:asciiTheme="minorEastAsia" w:hAnsiTheme="minorEastAsia" w:hint="eastAsia"/>
          <w:sz w:val="32"/>
          <w:szCs w:val="32"/>
        </w:rPr>
        <w:t>1984年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主要</w:t>
      </w:r>
      <w:r>
        <w:rPr>
          <w:rFonts w:asciiTheme="minorEastAsia" w:hAnsiTheme="minorEastAsia" w:hint="eastAsia"/>
          <w:sz w:val="32"/>
          <w:szCs w:val="32"/>
        </w:rPr>
        <w:t>围绕</w:t>
      </w:r>
      <w:r>
        <w:rPr>
          <w:rFonts w:asciiTheme="minorEastAsia" w:hAnsiTheme="minorEastAsia"/>
          <w:sz w:val="32"/>
          <w:szCs w:val="32"/>
        </w:rPr>
        <w:t>农村能源、生态农业的科研和技术推广项目的</w:t>
      </w:r>
      <w:r>
        <w:rPr>
          <w:rFonts w:asciiTheme="minorEastAsia" w:hAnsiTheme="minorEastAsia" w:hint="eastAsia"/>
          <w:sz w:val="32"/>
          <w:szCs w:val="32"/>
        </w:rPr>
        <w:t>筛选</w:t>
      </w:r>
      <w:r>
        <w:rPr>
          <w:rFonts w:asciiTheme="minorEastAsia" w:hAnsiTheme="minorEastAsia"/>
          <w:sz w:val="32"/>
          <w:szCs w:val="32"/>
        </w:rPr>
        <w:t>、实施及技术试验、示范推广、培训等工作。</w:t>
      </w:r>
      <w:r>
        <w:rPr>
          <w:rFonts w:asciiTheme="minorEastAsia" w:hAnsiTheme="minorEastAsia" w:hint="eastAsia"/>
          <w:sz w:val="32"/>
          <w:szCs w:val="32"/>
        </w:rPr>
        <w:t>编制19名</w:t>
      </w:r>
      <w:r>
        <w:rPr>
          <w:rFonts w:asciiTheme="minorEastAsia" w:hAnsiTheme="minorEastAsia"/>
          <w:sz w:val="32"/>
          <w:szCs w:val="32"/>
        </w:rPr>
        <w:t>，聘用编制</w:t>
      </w:r>
      <w:r>
        <w:rPr>
          <w:rFonts w:asciiTheme="minorEastAsia" w:hAnsiTheme="minorEastAsia" w:hint="eastAsia"/>
          <w:sz w:val="32"/>
          <w:szCs w:val="32"/>
        </w:rPr>
        <w:t>3名</w:t>
      </w:r>
      <w:r>
        <w:rPr>
          <w:rFonts w:asciiTheme="minorEastAsia" w:hAnsiTheme="minorEastAsia"/>
          <w:sz w:val="32"/>
          <w:szCs w:val="32"/>
        </w:rPr>
        <w:t>。</w:t>
      </w:r>
      <w:r>
        <w:rPr>
          <w:rFonts w:asciiTheme="minorEastAsia" w:hAnsiTheme="minorEastAsia" w:hint="eastAsia"/>
          <w:sz w:val="32"/>
          <w:szCs w:val="32"/>
        </w:rPr>
        <w:t>现单位</w:t>
      </w:r>
      <w:r>
        <w:rPr>
          <w:rFonts w:asciiTheme="minorEastAsia" w:hAnsiTheme="minorEastAsia" w:hint="eastAsia"/>
          <w:sz w:val="32"/>
          <w:szCs w:val="32"/>
        </w:rPr>
        <w:t>办公</w:t>
      </w:r>
      <w:r>
        <w:rPr>
          <w:rFonts w:asciiTheme="minorEastAsia" w:hAnsiTheme="minorEastAsia"/>
          <w:sz w:val="32"/>
          <w:szCs w:val="32"/>
        </w:rPr>
        <w:t>地址：</w:t>
      </w:r>
      <w:r>
        <w:rPr>
          <w:rFonts w:asciiTheme="minorEastAsia" w:hAnsiTheme="minorEastAsia" w:hint="eastAsia"/>
          <w:sz w:val="32"/>
          <w:szCs w:val="32"/>
        </w:rPr>
        <w:t>银川市</w:t>
      </w:r>
      <w:r>
        <w:rPr>
          <w:rFonts w:asciiTheme="minorEastAsia" w:hAnsiTheme="minorEastAsia"/>
          <w:sz w:val="32"/>
          <w:szCs w:val="32"/>
        </w:rPr>
        <w:t>北京中路</w:t>
      </w:r>
      <w:r>
        <w:rPr>
          <w:rFonts w:asciiTheme="minorEastAsia" w:hAnsiTheme="minorEastAsia" w:hint="eastAsia"/>
          <w:sz w:val="32"/>
          <w:szCs w:val="32"/>
        </w:rPr>
        <w:t>159号。</w:t>
      </w:r>
      <w:r>
        <w:rPr>
          <w:rFonts w:asciiTheme="minorEastAsia" w:hAnsiTheme="minorEastAsia"/>
          <w:sz w:val="32"/>
          <w:szCs w:val="32"/>
        </w:rPr>
        <w:t>法定代表人：贾向峰</w:t>
      </w:r>
    </w:p>
    <w:p w:rsidR="002473E5" w:rsidRDefault="002473E5" w:rsidP="002473E5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</w:t>
      </w:r>
      <w:r>
        <w:rPr>
          <w:rFonts w:asciiTheme="minorEastAsia" w:hAnsiTheme="minorEastAsia" w:hint="eastAsia"/>
          <w:sz w:val="32"/>
          <w:szCs w:val="32"/>
        </w:rPr>
        <w:t>听取</w:t>
      </w:r>
      <w:r>
        <w:rPr>
          <w:rFonts w:asciiTheme="minorEastAsia" w:hAnsiTheme="minorEastAsia"/>
          <w:sz w:val="32"/>
          <w:szCs w:val="32"/>
        </w:rPr>
        <w:t>汇报</w:t>
      </w:r>
      <w:r>
        <w:rPr>
          <w:rFonts w:asciiTheme="minorEastAsia" w:hAnsiTheme="minorEastAsia" w:hint="eastAsia"/>
          <w:sz w:val="32"/>
          <w:szCs w:val="32"/>
        </w:rPr>
        <w:t>、</w:t>
      </w:r>
      <w:r>
        <w:rPr>
          <w:rFonts w:asciiTheme="minorEastAsia" w:hAnsiTheme="minorEastAsia"/>
          <w:sz w:val="32"/>
          <w:szCs w:val="32"/>
        </w:rPr>
        <w:t>查看</w:t>
      </w:r>
      <w:r>
        <w:rPr>
          <w:rFonts w:asciiTheme="minorEastAsia" w:hAnsiTheme="minorEastAsia" w:hint="eastAsia"/>
          <w:sz w:val="32"/>
          <w:szCs w:val="32"/>
        </w:rPr>
        <w:t>资料</w:t>
      </w:r>
      <w:r>
        <w:rPr>
          <w:rFonts w:asciiTheme="minorEastAsia" w:hAnsiTheme="minorEastAsia"/>
          <w:sz w:val="32"/>
          <w:szCs w:val="32"/>
        </w:rPr>
        <w:t>以及现场实地核查</w:t>
      </w:r>
      <w:r>
        <w:rPr>
          <w:rFonts w:asciiTheme="minorEastAsia" w:hAnsiTheme="minorEastAsia" w:hint="eastAsia"/>
          <w:sz w:val="32"/>
          <w:szCs w:val="32"/>
        </w:rPr>
        <w:t>，单位能够</w:t>
      </w:r>
      <w:r>
        <w:rPr>
          <w:rFonts w:asciiTheme="minorEastAsia" w:hAnsiTheme="minorEastAsia"/>
          <w:sz w:val="32"/>
          <w:szCs w:val="32"/>
        </w:rPr>
        <w:t>严格按照</w:t>
      </w:r>
      <w:r>
        <w:rPr>
          <w:rFonts w:asciiTheme="minorEastAsia" w:hAnsiTheme="minorEastAsia" w:hint="eastAsia"/>
          <w:sz w:val="32"/>
          <w:szCs w:val="32"/>
        </w:rPr>
        <w:t>事业</w:t>
      </w:r>
      <w:r>
        <w:rPr>
          <w:rFonts w:asciiTheme="minorEastAsia" w:hAnsiTheme="minorEastAsia"/>
          <w:sz w:val="32"/>
          <w:szCs w:val="32"/>
        </w:rPr>
        <w:t>单位法人年度报告的法定时间进行年报审核，报告事项清楚，对证书的使用严格按照《</w:t>
      </w:r>
      <w:r>
        <w:rPr>
          <w:rFonts w:asciiTheme="minorEastAsia" w:hAnsiTheme="minorEastAsia" w:hint="eastAsia"/>
          <w:sz w:val="32"/>
          <w:szCs w:val="32"/>
        </w:rPr>
        <w:t>条例</w:t>
      </w:r>
      <w:r>
        <w:rPr>
          <w:rFonts w:asciiTheme="minorEastAsia" w:hAnsiTheme="minorEastAsia"/>
          <w:sz w:val="32"/>
          <w:szCs w:val="32"/>
        </w:rPr>
        <w:t>》</w:t>
      </w:r>
      <w:r>
        <w:rPr>
          <w:rFonts w:asciiTheme="minorEastAsia" w:hAnsiTheme="minorEastAsia" w:hint="eastAsia"/>
          <w:sz w:val="32"/>
          <w:szCs w:val="32"/>
        </w:rPr>
        <w:t>执行</w:t>
      </w:r>
      <w:r>
        <w:rPr>
          <w:rFonts w:asciiTheme="minorEastAsia" w:hAnsiTheme="minorEastAsia"/>
          <w:sz w:val="32"/>
          <w:szCs w:val="32"/>
        </w:rPr>
        <w:t>。未发现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</w:t>
      </w:r>
      <w:r>
        <w:rPr>
          <w:rFonts w:asciiTheme="minorEastAsia" w:hAnsiTheme="minorEastAsia" w:hint="eastAsia"/>
          <w:sz w:val="32"/>
          <w:szCs w:val="32"/>
        </w:rPr>
        <w:t>无</w:t>
      </w:r>
      <w:r>
        <w:rPr>
          <w:rFonts w:asciiTheme="minorEastAsia" w:hAnsiTheme="minorEastAsia" w:hint="eastAsia"/>
          <w:sz w:val="32"/>
          <w:szCs w:val="32"/>
        </w:rPr>
        <w:t>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2473E5" w:rsidRDefault="002473E5" w:rsidP="002473E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2473E5" w:rsidRDefault="002473E5" w:rsidP="002473E5">
      <w:pPr>
        <w:spacing w:line="600" w:lineRule="exact"/>
        <w:ind w:firstLineChars="226" w:firstLine="723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该单位证书所登记的举办</w:t>
      </w:r>
      <w:r>
        <w:rPr>
          <w:rFonts w:asciiTheme="minorEastAsia" w:hAnsiTheme="minorEastAsia"/>
          <w:sz w:val="32"/>
          <w:szCs w:val="32"/>
        </w:rPr>
        <w:t>单位与现在实际情况</w:t>
      </w:r>
      <w:r>
        <w:rPr>
          <w:rFonts w:asciiTheme="minorEastAsia" w:hAnsiTheme="minorEastAsia" w:hint="eastAsia"/>
          <w:sz w:val="32"/>
          <w:szCs w:val="32"/>
        </w:rPr>
        <w:t>不符，没有及时进行变更登记。</w:t>
      </w:r>
    </w:p>
    <w:p w:rsidR="002473E5" w:rsidRDefault="002473E5" w:rsidP="002473E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2473E5" w:rsidRPr="0038750C" w:rsidRDefault="002473E5" w:rsidP="002473E5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针对举办</w:t>
      </w:r>
      <w:r>
        <w:rPr>
          <w:rFonts w:asciiTheme="minorEastAsia" w:hAnsiTheme="minorEastAsia"/>
          <w:sz w:val="32"/>
          <w:szCs w:val="32"/>
        </w:rPr>
        <w:t>单位</w:t>
      </w:r>
      <w:r>
        <w:rPr>
          <w:rFonts w:asciiTheme="minorEastAsia" w:hAnsiTheme="minorEastAsia" w:hint="eastAsia"/>
          <w:sz w:val="32"/>
          <w:szCs w:val="32"/>
        </w:rPr>
        <w:t>不符的问题，我们已经现场反馈给该单位，督促其尽快办理举办</w:t>
      </w:r>
      <w:r>
        <w:rPr>
          <w:rFonts w:asciiTheme="minorEastAsia" w:hAnsiTheme="minorEastAsia"/>
          <w:sz w:val="32"/>
          <w:szCs w:val="32"/>
        </w:rPr>
        <w:t>单位</w:t>
      </w:r>
      <w:r>
        <w:rPr>
          <w:rFonts w:asciiTheme="minorEastAsia" w:hAnsiTheme="minorEastAsia" w:hint="eastAsia"/>
          <w:sz w:val="32"/>
          <w:szCs w:val="32"/>
        </w:rPr>
        <w:t>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  <w:bookmarkStart w:id="0" w:name="_GoBack"/>
      <w:bookmarkEnd w:id="0"/>
    </w:p>
    <w:p w:rsidR="00F55992" w:rsidRPr="002473E5" w:rsidRDefault="00F55992"/>
    <w:sectPr w:rsidR="00F55992" w:rsidRPr="002473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86"/>
    <w:rsid w:val="002473E5"/>
    <w:rsid w:val="00551C86"/>
    <w:rsid w:val="00F5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76E8EC-3359-484F-B044-77E748D5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3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79</Words>
  <Characters>455</Characters>
  <Application>Microsoft Office Word</Application>
  <DocSecurity>0</DocSecurity>
  <Lines>3</Lines>
  <Paragraphs>1</Paragraphs>
  <ScaleCrop>false</ScaleCrop>
  <Company>微软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2</cp:revision>
  <dcterms:created xsi:type="dcterms:W3CDTF">2019-11-22T00:58:00Z</dcterms:created>
  <dcterms:modified xsi:type="dcterms:W3CDTF">2019-11-22T01:30:00Z</dcterms:modified>
</cp:coreProperties>
</file>