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CFB" w:rsidRDefault="0019307D">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7B7CFB" w:rsidRDefault="007B7CFB">
      <w:pPr>
        <w:jc w:val="center"/>
        <w:rPr>
          <w:b/>
          <w:sz w:val="36"/>
          <w:szCs w:val="36"/>
        </w:rPr>
      </w:pPr>
    </w:p>
    <w:p w:rsidR="007B7CFB" w:rsidRDefault="0019307D">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7B7CFB" w:rsidRDefault="0019307D">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sidR="00D95200" w:rsidRPr="00D95200">
        <w:rPr>
          <w:rFonts w:asciiTheme="minorEastAsia" w:hAnsiTheme="minorEastAsia" w:hint="eastAsia"/>
          <w:sz w:val="32"/>
          <w:szCs w:val="32"/>
        </w:rPr>
        <w:t>宁夏回族自治区大气探测技术保障中心</w:t>
      </w:r>
    </w:p>
    <w:p w:rsidR="005B64F4" w:rsidRDefault="0019307D">
      <w:pPr>
        <w:spacing w:line="600" w:lineRule="exact"/>
        <w:ind w:firstLineChars="202" w:firstLine="646"/>
        <w:rPr>
          <w:rStyle w:val="font21"/>
          <w:b/>
          <w:bCs/>
          <w:szCs w:val="30"/>
        </w:rPr>
      </w:pPr>
      <w:r>
        <w:rPr>
          <w:rFonts w:asciiTheme="minorEastAsia" w:hAnsiTheme="minorEastAsia" w:hint="eastAsia"/>
          <w:sz w:val="32"/>
          <w:szCs w:val="32"/>
        </w:rPr>
        <w:t>统一社会</w:t>
      </w:r>
      <w:r>
        <w:rPr>
          <w:rFonts w:asciiTheme="minorEastAsia" w:hAnsiTheme="minorEastAsia"/>
          <w:sz w:val="32"/>
          <w:szCs w:val="32"/>
        </w:rPr>
        <w:t>信用代码：</w:t>
      </w:r>
      <w:r w:rsidR="00D95200">
        <w:rPr>
          <w:rStyle w:val="font21"/>
          <w:b/>
          <w:bCs/>
          <w:szCs w:val="30"/>
        </w:rPr>
        <w:t>126400004540051991</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抽查时间：201</w:t>
      </w:r>
      <w:r w:rsidR="00FD705C">
        <w:rPr>
          <w:rFonts w:asciiTheme="minorEastAsia" w:hAnsiTheme="minorEastAsia"/>
          <w:sz w:val="32"/>
          <w:szCs w:val="32"/>
        </w:rPr>
        <w:t>9</w:t>
      </w:r>
      <w:r>
        <w:rPr>
          <w:rFonts w:asciiTheme="minorEastAsia" w:hAnsiTheme="minorEastAsia" w:hint="eastAsia"/>
          <w:sz w:val="32"/>
          <w:szCs w:val="32"/>
        </w:rPr>
        <w:t>年</w:t>
      </w:r>
      <w:r w:rsidR="00D80FEA">
        <w:rPr>
          <w:rFonts w:asciiTheme="minorEastAsia" w:hAnsiTheme="minorEastAsia"/>
          <w:sz w:val="32"/>
          <w:szCs w:val="32"/>
        </w:rPr>
        <w:t>11</w:t>
      </w:r>
      <w:r>
        <w:rPr>
          <w:rFonts w:asciiTheme="minorEastAsia" w:hAnsiTheme="minorEastAsia" w:hint="eastAsia"/>
          <w:sz w:val="32"/>
          <w:szCs w:val="32"/>
        </w:rPr>
        <w:t>月</w:t>
      </w:r>
      <w:r w:rsidR="00D80FEA">
        <w:rPr>
          <w:rFonts w:asciiTheme="minorEastAsia" w:hAnsiTheme="minorEastAsia"/>
          <w:sz w:val="32"/>
          <w:szCs w:val="32"/>
        </w:rPr>
        <w:t>4</w:t>
      </w:r>
      <w:r>
        <w:rPr>
          <w:rFonts w:asciiTheme="minorEastAsia" w:hAnsiTheme="minorEastAsia" w:hint="eastAsia"/>
          <w:sz w:val="32"/>
          <w:szCs w:val="32"/>
        </w:rPr>
        <w:t>日</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bookmarkStart w:id="0" w:name="_GoBack"/>
      <w:bookmarkEnd w:id="0"/>
    </w:p>
    <w:p w:rsidR="007B7CFB" w:rsidRDefault="00ED277C">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姚君轶</w:t>
      </w:r>
      <w:r w:rsidR="0019307D">
        <w:rPr>
          <w:rFonts w:asciiTheme="minorEastAsia" w:hAnsiTheme="minorEastAsia" w:hint="eastAsia"/>
          <w:sz w:val="32"/>
          <w:szCs w:val="32"/>
        </w:rPr>
        <w:t xml:space="preserve">   自治区事业单位登记管理局副局长</w:t>
      </w:r>
    </w:p>
    <w:p w:rsidR="007B7CFB" w:rsidRDefault="00ED277C">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祝晓燕</w:t>
      </w:r>
      <w:r w:rsidR="0019307D">
        <w:rPr>
          <w:rFonts w:asciiTheme="minorEastAsia" w:hAnsiTheme="minorEastAsia" w:hint="eastAsia"/>
          <w:sz w:val="32"/>
          <w:szCs w:val="32"/>
        </w:rPr>
        <w:t xml:space="preserve">   自治区</w:t>
      </w:r>
      <w:r w:rsidR="0019307D">
        <w:rPr>
          <w:rFonts w:asciiTheme="minorEastAsia" w:hAnsiTheme="minorEastAsia"/>
          <w:sz w:val="32"/>
          <w:szCs w:val="32"/>
        </w:rPr>
        <w:t>事业单位登记管理局副调研员</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 xml:space="preserve">杨  </w:t>
      </w:r>
      <w:proofErr w:type="gramStart"/>
      <w:r>
        <w:rPr>
          <w:rFonts w:asciiTheme="minorEastAsia" w:hAnsiTheme="minorEastAsia" w:hint="eastAsia"/>
          <w:sz w:val="32"/>
          <w:szCs w:val="32"/>
        </w:rPr>
        <w:t>帆</w:t>
      </w:r>
      <w:proofErr w:type="gramEnd"/>
      <w:r>
        <w:rPr>
          <w:rFonts w:asciiTheme="minorEastAsia" w:hAnsiTheme="minorEastAsia" w:hint="eastAsia"/>
          <w:sz w:val="32"/>
          <w:szCs w:val="32"/>
        </w:rPr>
        <w:t xml:space="preserve">   自治区</w:t>
      </w:r>
      <w:r>
        <w:rPr>
          <w:rFonts w:asciiTheme="minorEastAsia" w:hAnsiTheme="minorEastAsia"/>
          <w:sz w:val="32"/>
          <w:szCs w:val="32"/>
        </w:rPr>
        <w:t>事业单位登记管理局</w:t>
      </w:r>
      <w:r>
        <w:rPr>
          <w:rFonts w:asciiTheme="minorEastAsia" w:hAnsiTheme="minorEastAsia" w:hint="eastAsia"/>
          <w:sz w:val="32"/>
          <w:szCs w:val="32"/>
        </w:rPr>
        <w:t>主任科员</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D95200" w:rsidRDefault="00D95200" w:rsidP="00D95200">
      <w:pPr>
        <w:spacing w:line="600" w:lineRule="exact"/>
        <w:ind w:leftChars="304" w:left="2078" w:hangingChars="450" w:hanging="1440"/>
        <w:rPr>
          <w:rFonts w:asciiTheme="minorEastAsia" w:hAnsiTheme="minorEastAsia"/>
          <w:sz w:val="32"/>
          <w:szCs w:val="32"/>
        </w:rPr>
      </w:pPr>
      <w:r w:rsidRPr="00D95200">
        <w:rPr>
          <w:rFonts w:asciiTheme="minorEastAsia" w:hAnsiTheme="minorEastAsia" w:hint="eastAsia"/>
          <w:sz w:val="32"/>
          <w:szCs w:val="32"/>
        </w:rPr>
        <w:t>宁夏回族自治区大气探测技术保障中心</w:t>
      </w:r>
      <w:r w:rsidR="0019307D">
        <w:rPr>
          <w:rFonts w:asciiTheme="minorEastAsia" w:hAnsiTheme="minorEastAsia" w:hint="eastAsia"/>
          <w:sz w:val="32"/>
          <w:szCs w:val="32"/>
        </w:rPr>
        <w:t>，为</w:t>
      </w:r>
      <w:r w:rsidR="005B64F4">
        <w:rPr>
          <w:rFonts w:asciiTheme="minorEastAsia" w:hAnsiTheme="minorEastAsia" w:hint="eastAsia"/>
          <w:sz w:val="32"/>
          <w:szCs w:val="32"/>
        </w:rPr>
        <w:t>宁夏回族自</w:t>
      </w:r>
    </w:p>
    <w:p w:rsidR="00D95200" w:rsidRDefault="005B64F4" w:rsidP="00D95200">
      <w:pPr>
        <w:spacing w:line="600" w:lineRule="exact"/>
        <w:ind w:leftChars="93" w:left="195"/>
        <w:rPr>
          <w:rFonts w:asciiTheme="minorEastAsia" w:hAnsiTheme="minorEastAsia"/>
          <w:sz w:val="32"/>
          <w:szCs w:val="32"/>
        </w:rPr>
      </w:pPr>
      <w:r>
        <w:rPr>
          <w:rFonts w:asciiTheme="minorEastAsia" w:hAnsiTheme="minorEastAsia" w:hint="eastAsia"/>
          <w:sz w:val="32"/>
          <w:szCs w:val="32"/>
        </w:rPr>
        <w:t>治区</w:t>
      </w:r>
      <w:r w:rsidR="00D95200">
        <w:rPr>
          <w:rFonts w:asciiTheme="minorEastAsia" w:hAnsiTheme="minorEastAsia" w:hint="eastAsia"/>
          <w:sz w:val="32"/>
          <w:szCs w:val="32"/>
        </w:rPr>
        <w:t>气象</w:t>
      </w:r>
      <w:r>
        <w:rPr>
          <w:rFonts w:asciiTheme="minorEastAsia" w:hAnsiTheme="minorEastAsia" w:hint="eastAsia"/>
          <w:sz w:val="32"/>
          <w:szCs w:val="32"/>
        </w:rPr>
        <w:t>局</w:t>
      </w:r>
      <w:r w:rsidR="002A2FB9">
        <w:rPr>
          <w:rFonts w:asciiTheme="minorEastAsia" w:hAnsiTheme="minorEastAsia" w:hint="eastAsia"/>
          <w:sz w:val="32"/>
          <w:szCs w:val="32"/>
        </w:rPr>
        <w:t>所属正处级公益一类事业单位</w:t>
      </w:r>
      <w:r w:rsidR="0019307D">
        <w:rPr>
          <w:rFonts w:asciiTheme="minorEastAsia" w:hAnsiTheme="minorEastAsia" w:hint="eastAsia"/>
          <w:sz w:val="32"/>
          <w:szCs w:val="32"/>
        </w:rPr>
        <w:t>。</w:t>
      </w:r>
      <w:r w:rsidR="00D95200">
        <w:rPr>
          <w:rFonts w:asciiTheme="minorEastAsia" w:hAnsiTheme="minorEastAsia" w:hint="eastAsia"/>
          <w:sz w:val="32"/>
          <w:szCs w:val="32"/>
        </w:rPr>
        <w:t>核定行政编制23名，实有工作人员18人。</w:t>
      </w:r>
      <w:r w:rsidR="0019307D">
        <w:rPr>
          <w:rFonts w:asciiTheme="minorEastAsia" w:hAnsiTheme="minorEastAsia" w:hint="eastAsia"/>
          <w:sz w:val="32"/>
          <w:szCs w:val="32"/>
        </w:rPr>
        <w:t>主要负责</w:t>
      </w:r>
      <w:r w:rsidR="00ED277C">
        <w:rPr>
          <w:rFonts w:asciiTheme="minorEastAsia" w:hAnsiTheme="minorEastAsia" w:hint="eastAsia"/>
          <w:sz w:val="32"/>
          <w:szCs w:val="32"/>
        </w:rPr>
        <w:t>：</w:t>
      </w:r>
      <w:r w:rsidR="00D95200" w:rsidRPr="00D95200">
        <w:rPr>
          <w:rFonts w:asciiTheme="minorEastAsia" w:hAnsiTheme="minorEastAsia" w:hint="eastAsia"/>
          <w:sz w:val="32"/>
          <w:szCs w:val="32"/>
        </w:rPr>
        <w:t>负责全区气象技术装备保障的技术指导和技术支持；承担全区气象技术装备的维修任务；承担应急气象服务设备、维护和应急气象观测任务；承担地面、高空、天气雷达、气象卫星接收、闪电定位仪、大气成分等仪器设备的巡检、年度维护和大、中修任务；承担全区气象部门和行业气象的市县区教育考试工作进行业务指导培训监督。</w:t>
      </w:r>
    </w:p>
    <w:p w:rsidR="007B7CFB" w:rsidRPr="00D95200" w:rsidRDefault="0019307D" w:rsidP="00D95200">
      <w:pPr>
        <w:spacing w:line="600" w:lineRule="exact"/>
        <w:ind w:firstLineChars="200" w:firstLine="640"/>
        <w:rPr>
          <w:rFonts w:asciiTheme="minorEastAsia" w:hAnsiTheme="minorEastAsia"/>
          <w:sz w:val="32"/>
          <w:szCs w:val="32"/>
        </w:rPr>
      </w:pPr>
      <w:r>
        <w:rPr>
          <w:rFonts w:ascii="黑体" w:eastAsia="黑体" w:hAnsi="黑体" w:hint="eastAsia"/>
          <w:sz w:val="32"/>
          <w:szCs w:val="32"/>
        </w:rPr>
        <w:t>四</w:t>
      </w:r>
      <w:r>
        <w:rPr>
          <w:rFonts w:ascii="黑体" w:eastAsia="黑体" w:hAnsi="黑体"/>
          <w:sz w:val="32"/>
          <w:szCs w:val="32"/>
        </w:rPr>
        <w:t>、抽查情况</w:t>
      </w:r>
    </w:p>
    <w:p w:rsidR="007B7CFB" w:rsidRDefault="0019307D">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sidR="00E45031">
        <w:rPr>
          <w:rFonts w:asciiTheme="minorEastAsia" w:hAnsiTheme="minorEastAsia" w:hint="eastAsia"/>
          <w:sz w:val="32"/>
          <w:szCs w:val="32"/>
        </w:rPr>
        <w:t>未发现</w:t>
      </w:r>
      <w:r>
        <w:rPr>
          <w:rFonts w:asciiTheme="minorEastAsia" w:hAnsiTheme="minorEastAsia" w:hint="eastAsia"/>
          <w:sz w:val="32"/>
          <w:szCs w:val="32"/>
        </w:rPr>
        <w:t>不按规定报送事业单位法人年度报告公示，出租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lastRenderedPageBreak/>
        <w:t>与印章等</w:t>
      </w:r>
      <w:r>
        <w:rPr>
          <w:rFonts w:asciiTheme="minorEastAsia" w:hAnsiTheme="minorEastAsia"/>
          <w:sz w:val="32"/>
          <w:szCs w:val="32"/>
        </w:rPr>
        <w:t>行为。</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五、存在</w:t>
      </w:r>
      <w:r>
        <w:rPr>
          <w:rFonts w:ascii="黑体" w:eastAsia="黑体" w:hAnsi="黑体"/>
          <w:sz w:val="32"/>
          <w:szCs w:val="32"/>
        </w:rPr>
        <w:t>问题</w:t>
      </w:r>
    </w:p>
    <w:p w:rsidR="007B7CFB" w:rsidRDefault="00ED277C">
      <w:pPr>
        <w:spacing w:line="600" w:lineRule="exact"/>
        <w:ind w:firstLineChars="200" w:firstLine="640"/>
        <w:rPr>
          <w:rFonts w:asciiTheme="minorEastAsia" w:hAnsiTheme="minorEastAsia"/>
          <w:sz w:val="32"/>
          <w:szCs w:val="32"/>
        </w:rPr>
      </w:pPr>
      <w:r>
        <w:rPr>
          <w:rFonts w:asciiTheme="minorEastAsia" w:hAnsiTheme="minorEastAsia"/>
          <w:sz w:val="32"/>
          <w:szCs w:val="32"/>
        </w:rPr>
        <w:t>1</w:t>
      </w:r>
      <w:r w:rsidR="0019307D">
        <w:rPr>
          <w:rFonts w:asciiTheme="minorEastAsia" w:hAnsiTheme="minorEastAsia" w:hint="eastAsia"/>
          <w:sz w:val="32"/>
          <w:szCs w:val="32"/>
        </w:rPr>
        <w:t>.</w:t>
      </w:r>
      <w:r w:rsidR="002A2FB9">
        <w:rPr>
          <w:rFonts w:asciiTheme="minorEastAsia" w:hAnsiTheme="minorEastAsia" w:hint="eastAsia"/>
          <w:sz w:val="32"/>
          <w:szCs w:val="32"/>
        </w:rPr>
        <w:t>机构地址需</w:t>
      </w:r>
      <w:r w:rsidR="00FD705C">
        <w:rPr>
          <w:rFonts w:asciiTheme="minorEastAsia" w:hAnsiTheme="minorEastAsia" w:hint="eastAsia"/>
          <w:sz w:val="32"/>
          <w:szCs w:val="32"/>
        </w:rPr>
        <w:t>变更</w:t>
      </w:r>
      <w:r w:rsidR="0019307D">
        <w:rPr>
          <w:rFonts w:asciiTheme="minorEastAsia" w:hAnsiTheme="minorEastAsia" w:hint="eastAsia"/>
          <w:sz w:val="32"/>
          <w:szCs w:val="32"/>
        </w:rPr>
        <w:t>。</w:t>
      </w:r>
    </w:p>
    <w:p w:rsidR="00A605D2" w:rsidRDefault="00ED277C" w:rsidP="000B6894">
      <w:pPr>
        <w:spacing w:line="600" w:lineRule="exact"/>
        <w:ind w:firstLineChars="200" w:firstLine="640"/>
        <w:rPr>
          <w:rFonts w:asciiTheme="minorEastAsia" w:hAnsiTheme="minorEastAsia"/>
          <w:sz w:val="32"/>
          <w:szCs w:val="32"/>
        </w:rPr>
      </w:pPr>
      <w:r>
        <w:rPr>
          <w:rFonts w:asciiTheme="minorEastAsia" w:hAnsiTheme="minorEastAsia"/>
          <w:sz w:val="32"/>
          <w:szCs w:val="32"/>
        </w:rPr>
        <w:t>2</w:t>
      </w:r>
      <w:r w:rsidR="0019307D">
        <w:rPr>
          <w:rFonts w:asciiTheme="minorEastAsia" w:hAnsiTheme="minorEastAsia" w:hint="eastAsia"/>
          <w:sz w:val="32"/>
          <w:szCs w:val="32"/>
        </w:rPr>
        <w:t>.该单位证书所登记的开办资金</w:t>
      </w:r>
      <w:r w:rsidR="00A605D2">
        <w:rPr>
          <w:rFonts w:asciiTheme="minorEastAsia" w:hAnsiTheme="minorEastAsia" w:hint="eastAsia"/>
          <w:sz w:val="32"/>
          <w:szCs w:val="32"/>
        </w:rPr>
        <w:t>未</w:t>
      </w:r>
      <w:r w:rsidR="0019307D">
        <w:rPr>
          <w:rFonts w:asciiTheme="minorEastAsia" w:hAnsiTheme="minorEastAsia" w:hint="eastAsia"/>
          <w:sz w:val="32"/>
          <w:szCs w:val="32"/>
        </w:rPr>
        <w:t>及时变更</w:t>
      </w:r>
      <w:r w:rsidR="00A605D2">
        <w:rPr>
          <w:rFonts w:asciiTheme="minorEastAsia" w:hAnsiTheme="minorEastAsia" w:hint="eastAsia"/>
          <w:sz w:val="32"/>
          <w:szCs w:val="32"/>
        </w:rPr>
        <w:t>。</w:t>
      </w:r>
    </w:p>
    <w:p w:rsidR="002A2FB9" w:rsidRDefault="002A2FB9" w:rsidP="000B6894">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3.宗旨和业务范围</w:t>
      </w:r>
      <w:r w:rsidR="00D95200">
        <w:rPr>
          <w:rFonts w:asciiTheme="minorEastAsia" w:hAnsiTheme="minorEastAsia" w:hint="eastAsia"/>
          <w:sz w:val="32"/>
          <w:szCs w:val="32"/>
        </w:rPr>
        <w:t>不明确，需要进一步明确</w:t>
      </w:r>
      <w:r>
        <w:rPr>
          <w:rFonts w:asciiTheme="minorEastAsia" w:hAnsiTheme="minorEastAsia" w:hint="eastAsia"/>
          <w:sz w:val="32"/>
          <w:szCs w:val="32"/>
        </w:rPr>
        <w:t>。</w:t>
      </w:r>
    </w:p>
    <w:p w:rsidR="007B7CFB" w:rsidRDefault="0019307D">
      <w:pPr>
        <w:spacing w:line="600" w:lineRule="exact"/>
        <w:ind w:firstLineChars="202" w:firstLine="646"/>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、处理措施</w:t>
      </w:r>
    </w:p>
    <w:p w:rsidR="007B7CFB" w:rsidRDefault="0019307D">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针对上述问题</w:t>
      </w:r>
      <w:r>
        <w:rPr>
          <w:rFonts w:asciiTheme="minorEastAsia" w:hAnsiTheme="minorEastAsia"/>
          <w:sz w:val="32"/>
          <w:szCs w:val="32"/>
        </w:rPr>
        <w:t>，我们已经</w:t>
      </w:r>
      <w:r>
        <w:rPr>
          <w:rFonts w:asciiTheme="minorEastAsia" w:hAnsiTheme="minorEastAsia" w:hint="eastAsia"/>
          <w:sz w:val="32"/>
          <w:szCs w:val="32"/>
        </w:rPr>
        <w:t>现场反馈给该单位，同时督促其尽快办理相关事项的变更登记，该单位</w:t>
      </w:r>
      <w:r>
        <w:rPr>
          <w:rFonts w:asciiTheme="minorEastAsia" w:hAnsiTheme="minorEastAsia"/>
          <w:sz w:val="32"/>
          <w:szCs w:val="32"/>
        </w:rPr>
        <w:t>表示将</w:t>
      </w:r>
      <w:r>
        <w:rPr>
          <w:rFonts w:asciiTheme="minorEastAsia" w:hAnsiTheme="minorEastAsia" w:hint="eastAsia"/>
          <w:sz w:val="32"/>
          <w:szCs w:val="32"/>
        </w:rPr>
        <w:t>尽快进行变更登记</w:t>
      </w:r>
      <w:r>
        <w:rPr>
          <w:rFonts w:asciiTheme="minorEastAsia" w:hAnsiTheme="minorEastAsia"/>
          <w:sz w:val="32"/>
          <w:szCs w:val="32"/>
        </w:rPr>
        <w:t>。</w:t>
      </w:r>
    </w:p>
    <w:p w:rsidR="007B7CFB" w:rsidRDefault="007B7CFB">
      <w:pPr>
        <w:spacing w:line="600" w:lineRule="exact"/>
        <w:ind w:firstLineChars="253" w:firstLine="810"/>
        <w:rPr>
          <w:rFonts w:asciiTheme="minorEastAsia" w:hAnsiTheme="minorEastAsia"/>
          <w:sz w:val="32"/>
          <w:szCs w:val="32"/>
        </w:rPr>
      </w:pPr>
    </w:p>
    <w:sectPr w:rsidR="007B7C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3CF" w:rsidRDefault="007263CF" w:rsidP="00BE0809">
      <w:r>
        <w:separator/>
      </w:r>
    </w:p>
  </w:endnote>
  <w:endnote w:type="continuationSeparator" w:id="0">
    <w:p w:rsidR="007263CF" w:rsidRDefault="007263CF" w:rsidP="00BE0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3CF" w:rsidRDefault="007263CF" w:rsidP="00BE0809">
      <w:r>
        <w:separator/>
      </w:r>
    </w:p>
  </w:footnote>
  <w:footnote w:type="continuationSeparator" w:id="0">
    <w:p w:rsidR="007263CF" w:rsidRDefault="007263CF" w:rsidP="00BE08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F34"/>
    <w:rsid w:val="000228B6"/>
    <w:rsid w:val="000B6894"/>
    <w:rsid w:val="000E11F5"/>
    <w:rsid w:val="00104665"/>
    <w:rsid w:val="0010627F"/>
    <w:rsid w:val="001739B2"/>
    <w:rsid w:val="0019307D"/>
    <w:rsid w:val="001D3DCA"/>
    <w:rsid w:val="002262BC"/>
    <w:rsid w:val="00295FCB"/>
    <w:rsid w:val="002A2FB9"/>
    <w:rsid w:val="00314B32"/>
    <w:rsid w:val="00321648"/>
    <w:rsid w:val="00327E6C"/>
    <w:rsid w:val="00356A6A"/>
    <w:rsid w:val="00360CD4"/>
    <w:rsid w:val="003824FE"/>
    <w:rsid w:val="003D17DE"/>
    <w:rsid w:val="00491AE5"/>
    <w:rsid w:val="004D6C69"/>
    <w:rsid w:val="004F4E7F"/>
    <w:rsid w:val="005542CF"/>
    <w:rsid w:val="005B64F4"/>
    <w:rsid w:val="005C0B59"/>
    <w:rsid w:val="00636A64"/>
    <w:rsid w:val="00661915"/>
    <w:rsid w:val="006E06E6"/>
    <w:rsid w:val="00725E21"/>
    <w:rsid w:val="007263CF"/>
    <w:rsid w:val="007B2737"/>
    <w:rsid w:val="007B7CFB"/>
    <w:rsid w:val="00854748"/>
    <w:rsid w:val="008D2404"/>
    <w:rsid w:val="008E1BB4"/>
    <w:rsid w:val="008E2A3F"/>
    <w:rsid w:val="008E7102"/>
    <w:rsid w:val="008F2F5E"/>
    <w:rsid w:val="009939EA"/>
    <w:rsid w:val="00A605D2"/>
    <w:rsid w:val="00AA6481"/>
    <w:rsid w:val="00B158B1"/>
    <w:rsid w:val="00B1590A"/>
    <w:rsid w:val="00B35A8A"/>
    <w:rsid w:val="00B46F33"/>
    <w:rsid w:val="00BE0809"/>
    <w:rsid w:val="00C34E97"/>
    <w:rsid w:val="00C4453D"/>
    <w:rsid w:val="00C63C25"/>
    <w:rsid w:val="00D23888"/>
    <w:rsid w:val="00D80FEA"/>
    <w:rsid w:val="00D83195"/>
    <w:rsid w:val="00D859F0"/>
    <w:rsid w:val="00D95200"/>
    <w:rsid w:val="00DB223D"/>
    <w:rsid w:val="00DD2E29"/>
    <w:rsid w:val="00E11326"/>
    <w:rsid w:val="00E33F34"/>
    <w:rsid w:val="00E45031"/>
    <w:rsid w:val="00ED277C"/>
    <w:rsid w:val="00F37753"/>
    <w:rsid w:val="00F858C3"/>
    <w:rsid w:val="00FD705C"/>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4850FB-44E0-4EBA-9E7F-3D510CFD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20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FD705C"/>
    <w:rPr>
      <w:sz w:val="18"/>
      <w:szCs w:val="18"/>
    </w:rPr>
  </w:style>
  <w:style w:type="character" w:customStyle="1" w:styleId="Char1">
    <w:name w:val="批注框文本 Char"/>
    <w:basedOn w:val="a0"/>
    <w:link w:val="a6"/>
    <w:uiPriority w:val="99"/>
    <w:semiHidden/>
    <w:rsid w:val="00FD705C"/>
    <w:rPr>
      <w:kern w:val="2"/>
      <w:sz w:val="18"/>
      <w:szCs w:val="18"/>
    </w:rPr>
  </w:style>
  <w:style w:type="character" w:customStyle="1" w:styleId="font71">
    <w:name w:val="font71"/>
    <w:basedOn w:val="a0"/>
    <w:rsid w:val="009939EA"/>
    <w:rPr>
      <w:rFonts w:ascii="Times New Roman" w:eastAsia="楷体_GB2312" w:hAnsi="Times New Roman" w:cs="Times New Roman" w:hint="default"/>
      <w:sz w:val="28"/>
      <w:szCs w:val="24"/>
    </w:rPr>
  </w:style>
  <w:style w:type="character" w:customStyle="1" w:styleId="font21">
    <w:name w:val="font21"/>
    <w:basedOn w:val="a0"/>
    <w:rsid w:val="005B64F4"/>
    <w:rPr>
      <w:rFonts w:ascii="Times New Roman" w:eastAsia="楷体_GB2312" w:hAnsi="Times New Roman" w:cs="Times New Roman" w:hint="default"/>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1638</TotalTime>
  <Pages>2</Pages>
  <Words>87</Words>
  <Characters>496</Characters>
  <Application>Microsoft Office Word</Application>
  <DocSecurity>0</DocSecurity>
  <Lines>4</Lines>
  <Paragraphs>1</Paragraphs>
  <ScaleCrop>false</ScaleCrop>
  <Company/>
  <LinksUpToDate>false</LinksUpToDate>
  <CharactersWithSpaces>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14</cp:revision>
  <cp:lastPrinted>2019-12-02T07:06:00Z</cp:lastPrinted>
  <dcterms:created xsi:type="dcterms:W3CDTF">2019-11-21T02:53:00Z</dcterms:created>
  <dcterms:modified xsi:type="dcterms:W3CDTF">2019-12-02T07:23:00Z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