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BE146E" w:rsidRDefault="003D6F4B">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B433CA">
        <w:rPr>
          <w:rFonts w:asciiTheme="minorEastAsia" w:hAnsiTheme="minorEastAsia"/>
          <w:sz w:val="32"/>
          <w:szCs w:val="32"/>
        </w:rPr>
        <w:t xml:space="preserve">宁夏回族自治区交通运输综合执法监督局 </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853B28">
        <w:rPr>
          <w:rFonts w:asciiTheme="minorEastAsia" w:hAnsiTheme="minorEastAsia"/>
          <w:sz w:val="32"/>
          <w:szCs w:val="32"/>
        </w:rPr>
        <w:t>12640000mb1b41058D</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853B28">
        <w:rPr>
          <w:rFonts w:asciiTheme="minorEastAsia" w:hAnsiTheme="minorEastAsia" w:hint="eastAsia"/>
          <w:sz w:val="32"/>
          <w:szCs w:val="32"/>
        </w:rPr>
        <w:t>6</w:t>
      </w:r>
      <w:r>
        <w:rPr>
          <w:rFonts w:asciiTheme="minorEastAsia" w:hAnsiTheme="minorEastAsia" w:hint="eastAsia"/>
          <w:sz w:val="32"/>
          <w:szCs w:val="32"/>
        </w:rPr>
        <w:t>月</w:t>
      </w:r>
      <w:r w:rsidR="00853B28">
        <w:rPr>
          <w:rFonts w:asciiTheme="minorEastAsia" w:hAnsiTheme="minorEastAsia" w:hint="eastAsia"/>
          <w:sz w:val="32"/>
          <w:szCs w:val="32"/>
        </w:rPr>
        <w:t>1</w:t>
      </w:r>
      <w:r w:rsidR="00B433CA">
        <w:rPr>
          <w:rFonts w:asciiTheme="minorEastAsia" w:hAnsiTheme="minorEastAsia"/>
          <w:sz w:val="32"/>
          <w:szCs w:val="32"/>
        </w:rPr>
        <w:t>6</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853B28">
      <w:pPr>
        <w:spacing w:line="600" w:lineRule="exact"/>
        <w:ind w:firstLineChars="202" w:firstLine="646"/>
        <w:rPr>
          <w:rFonts w:asciiTheme="minorEastAsia" w:hAnsiTheme="minorEastAsia"/>
          <w:sz w:val="32"/>
          <w:szCs w:val="32"/>
        </w:rPr>
      </w:pPr>
      <w:r>
        <w:rPr>
          <w:rFonts w:asciiTheme="minorEastAsia" w:hAnsiTheme="minorEastAsia"/>
          <w:sz w:val="32"/>
          <w:szCs w:val="32"/>
        </w:rPr>
        <w:t>马</w:t>
      </w:r>
      <w:r w:rsidR="00AF0829">
        <w:rPr>
          <w:rFonts w:asciiTheme="minorEastAsia" w:hAnsiTheme="minorEastAsia" w:hint="eastAsia"/>
          <w:sz w:val="32"/>
          <w:szCs w:val="32"/>
        </w:rPr>
        <w:t xml:space="preserve">  </w:t>
      </w:r>
      <w:r>
        <w:rPr>
          <w:rFonts w:asciiTheme="minorEastAsia" w:hAnsiTheme="minorEastAsia"/>
          <w:sz w:val="32"/>
          <w:szCs w:val="32"/>
        </w:rPr>
        <w:t xml:space="preserve">遥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事业单位登记管理局副调研员</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杨  帆</w:t>
      </w:r>
      <w:r w:rsidR="00853B28">
        <w:rPr>
          <w:rFonts w:asciiTheme="minorEastAsia" w:hAnsiTheme="minorEastAsia" w:hint="eastAsia"/>
          <w:sz w:val="32"/>
          <w:szCs w:val="32"/>
        </w:rPr>
        <w:t xml:space="preserve">  </w:t>
      </w:r>
      <w:r>
        <w:rPr>
          <w:rFonts w:asciiTheme="minorEastAsia" w:hAnsiTheme="minorEastAsia" w:hint="eastAsia"/>
          <w:sz w:val="32"/>
          <w:szCs w:val="32"/>
        </w:rPr>
        <w:t>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BE146E" w:rsidRDefault="00B433CA" w:rsidP="004A4716">
      <w:pPr>
        <w:spacing w:line="600" w:lineRule="exact"/>
        <w:ind w:firstLineChars="202" w:firstLine="646"/>
        <w:rPr>
          <w:rFonts w:asciiTheme="minorEastAsia" w:hAnsiTheme="minorEastAsia"/>
          <w:sz w:val="32"/>
          <w:szCs w:val="32"/>
        </w:rPr>
      </w:pPr>
      <w:r>
        <w:rPr>
          <w:rFonts w:asciiTheme="minorEastAsia" w:hAnsiTheme="minorEastAsia"/>
          <w:sz w:val="32"/>
          <w:szCs w:val="32"/>
        </w:rPr>
        <w:t>宁夏回族自治区交通运输综合执法监督局</w:t>
      </w:r>
      <w:r>
        <w:rPr>
          <w:rFonts w:asciiTheme="minorEastAsia" w:hAnsiTheme="minorEastAsia" w:hint="eastAsia"/>
          <w:sz w:val="32"/>
          <w:szCs w:val="32"/>
        </w:rPr>
        <w:t>为自治区交通厅</w:t>
      </w:r>
      <w:r w:rsidR="00853B28">
        <w:rPr>
          <w:rFonts w:asciiTheme="minorEastAsia" w:hAnsiTheme="minorEastAsia" w:hint="eastAsia"/>
          <w:sz w:val="32"/>
          <w:szCs w:val="32"/>
        </w:rPr>
        <w:t>所属事业单位</w:t>
      </w:r>
      <w:r w:rsidR="003D6F4B">
        <w:rPr>
          <w:rFonts w:asciiTheme="minorEastAsia" w:hAnsiTheme="minorEastAsia" w:hint="eastAsia"/>
          <w:sz w:val="32"/>
          <w:szCs w:val="32"/>
        </w:rPr>
        <w:t>，</w:t>
      </w:r>
      <w:r>
        <w:rPr>
          <w:rFonts w:asciiTheme="minorEastAsia" w:hAnsiTheme="minorEastAsia" w:hint="eastAsia"/>
          <w:sz w:val="32"/>
          <w:szCs w:val="32"/>
        </w:rPr>
        <w:t>核定处级2正10副，实配2正9副，核定编制855名，</w:t>
      </w:r>
      <w:r w:rsidR="00BD49EE">
        <w:rPr>
          <w:rFonts w:asciiTheme="minorEastAsia" w:hAnsiTheme="minorEastAsia" w:hint="eastAsia"/>
          <w:sz w:val="32"/>
          <w:szCs w:val="32"/>
        </w:rPr>
        <w:t>宗旨和业务范围：</w:t>
      </w:r>
      <w:bookmarkStart w:id="0" w:name="_GoBack"/>
      <w:bookmarkEnd w:id="0"/>
      <w:r w:rsidRPr="00B433CA">
        <w:rPr>
          <w:rFonts w:asciiTheme="minorEastAsia" w:hAnsiTheme="minorEastAsia" w:hint="eastAsia"/>
          <w:sz w:val="32"/>
          <w:szCs w:val="32"/>
        </w:rPr>
        <w:t>贯彻执行国家和自治区有关公路安全保护、道路运输、水上交通、交通运输安全生产、交通运输工程质量监督管理等法律法规及有关政策。参与制定全区交通运输综合执法工作有关政策、标准和规范并监督实施；负责全区公路路政、道路运政、水路运政、航道行政、地方海事行政、交通运输工程质量监督管理、交通运输安全生产监督管理等执法门类的行政处罚及与行政处罚相关的行政检查、行政强制等执法工作的监督指导；负责全区交通运输综合执法重大案件查处和跨区域执法的组织协调工作；监督指导全区道路货物运输源头和公路货物运输超</w:t>
      </w:r>
      <w:r w:rsidRPr="00B433CA">
        <w:rPr>
          <w:rFonts w:asciiTheme="minorEastAsia" w:hAnsiTheme="minorEastAsia" w:hint="eastAsia"/>
          <w:sz w:val="32"/>
          <w:szCs w:val="32"/>
        </w:rPr>
        <w:lastRenderedPageBreak/>
        <w:t>限超载治理工作；负责自治区交通运输综合执法队伍建设、站所建设、执法信息化建设工作。监督指导市县交通运输综合执法队伍建设、站所建设、执法信息化建设工作；负责管辖范围内的应急处置、交通战备、重大活动的运输保障工作；协助做好大件运输许可等行政辅助工作；完成自治区交通运输厅交办的其他任务。</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AF0829" w:rsidRDefault="00AF0829">
      <w:pPr>
        <w:spacing w:line="600" w:lineRule="exact"/>
        <w:ind w:firstLineChars="202" w:firstLine="646"/>
        <w:rPr>
          <w:rFonts w:asciiTheme="minorEastAsia" w:hAnsiTheme="minorEastAsia"/>
          <w:sz w:val="32"/>
          <w:szCs w:val="32"/>
        </w:rPr>
      </w:pPr>
      <w:r>
        <w:rPr>
          <w:rFonts w:asciiTheme="minorEastAsia" w:hAnsiTheme="minorEastAsia"/>
          <w:sz w:val="32"/>
          <w:szCs w:val="32"/>
        </w:rPr>
        <w:t>五、存在问题</w:t>
      </w:r>
    </w:p>
    <w:p w:rsidR="00AF0829" w:rsidRDefault="00AF0829">
      <w:pPr>
        <w:spacing w:line="600" w:lineRule="exact"/>
        <w:ind w:firstLineChars="202" w:firstLine="646"/>
        <w:rPr>
          <w:rFonts w:asciiTheme="minorEastAsia" w:hAnsiTheme="minorEastAsia"/>
          <w:sz w:val="32"/>
          <w:szCs w:val="32"/>
        </w:rPr>
      </w:pPr>
      <w:r>
        <w:rPr>
          <w:rFonts w:asciiTheme="minorEastAsia" w:hAnsiTheme="minorEastAsia"/>
          <w:sz w:val="32"/>
          <w:szCs w:val="32"/>
        </w:rPr>
        <w:t>无</w:t>
      </w:r>
    </w:p>
    <w:p w:rsidR="00AF0829" w:rsidRDefault="00AF0829" w:rsidP="00AF0829">
      <w:pPr>
        <w:spacing w:line="600" w:lineRule="exact"/>
        <w:ind w:firstLineChars="202" w:firstLine="646"/>
        <w:rPr>
          <w:rFonts w:asciiTheme="minorEastAsia" w:hAnsiTheme="minorEastAsia"/>
          <w:sz w:val="32"/>
          <w:szCs w:val="32"/>
        </w:rPr>
      </w:pPr>
      <w:r>
        <w:rPr>
          <w:rFonts w:asciiTheme="minorEastAsia" w:hAnsiTheme="minorEastAsia"/>
          <w:sz w:val="32"/>
          <w:szCs w:val="32"/>
        </w:rPr>
        <w:t>六、处理措施</w:t>
      </w:r>
    </w:p>
    <w:p w:rsidR="00AF0829" w:rsidRDefault="00AF0829" w:rsidP="00AF0829">
      <w:pPr>
        <w:spacing w:line="600" w:lineRule="exact"/>
        <w:ind w:firstLineChars="202" w:firstLine="646"/>
        <w:rPr>
          <w:rFonts w:asciiTheme="minorEastAsia" w:hAnsiTheme="minorEastAsia"/>
          <w:sz w:val="32"/>
          <w:szCs w:val="32"/>
        </w:rPr>
      </w:pPr>
      <w:r>
        <w:rPr>
          <w:rFonts w:asciiTheme="minorEastAsia" w:hAnsiTheme="minorEastAsia"/>
          <w:sz w:val="32"/>
          <w:szCs w:val="32"/>
        </w:rPr>
        <w:t>无</w:t>
      </w:r>
    </w:p>
    <w:p w:rsidR="00BE146E" w:rsidRDefault="00BE146E">
      <w:pPr>
        <w:spacing w:line="600" w:lineRule="exact"/>
        <w:ind w:firstLineChars="253" w:firstLine="810"/>
        <w:rPr>
          <w:rFonts w:asciiTheme="minorEastAsia" w:hAnsiTheme="minorEastAsia"/>
          <w:sz w:val="32"/>
          <w:szCs w:val="32"/>
        </w:rPr>
      </w:pPr>
    </w:p>
    <w:sectPr w:rsidR="00BE14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4CC" w:rsidRDefault="00F644CC" w:rsidP="00B433CA">
      <w:r>
        <w:separator/>
      </w:r>
    </w:p>
  </w:endnote>
  <w:endnote w:type="continuationSeparator" w:id="0">
    <w:p w:rsidR="00F644CC" w:rsidRDefault="00F644CC" w:rsidP="00B4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4CC" w:rsidRDefault="00F644CC" w:rsidP="00B433CA">
      <w:r>
        <w:separator/>
      </w:r>
    </w:p>
  </w:footnote>
  <w:footnote w:type="continuationSeparator" w:id="0">
    <w:p w:rsidR="00F644CC" w:rsidRDefault="00F644CC" w:rsidP="00B433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E11F5"/>
    <w:rsid w:val="00104665"/>
    <w:rsid w:val="0010627F"/>
    <w:rsid w:val="001739B2"/>
    <w:rsid w:val="001D3DCA"/>
    <w:rsid w:val="00295FCB"/>
    <w:rsid w:val="00314B32"/>
    <w:rsid w:val="00321648"/>
    <w:rsid w:val="00327E6C"/>
    <w:rsid w:val="00356A6A"/>
    <w:rsid w:val="00360CD4"/>
    <w:rsid w:val="003824FE"/>
    <w:rsid w:val="003C78E8"/>
    <w:rsid w:val="003D6F4B"/>
    <w:rsid w:val="004A4716"/>
    <w:rsid w:val="004D6C69"/>
    <w:rsid w:val="005542CF"/>
    <w:rsid w:val="005C0B59"/>
    <w:rsid w:val="00636A64"/>
    <w:rsid w:val="00661915"/>
    <w:rsid w:val="007037A4"/>
    <w:rsid w:val="00725E21"/>
    <w:rsid w:val="007B2737"/>
    <w:rsid w:val="00853B28"/>
    <w:rsid w:val="00854748"/>
    <w:rsid w:val="008D2404"/>
    <w:rsid w:val="008E2A3F"/>
    <w:rsid w:val="008F2F5E"/>
    <w:rsid w:val="00AA6481"/>
    <w:rsid w:val="00AF0829"/>
    <w:rsid w:val="00B1590A"/>
    <w:rsid w:val="00B35A8A"/>
    <w:rsid w:val="00B433CA"/>
    <w:rsid w:val="00B46F33"/>
    <w:rsid w:val="00BD49EE"/>
    <w:rsid w:val="00BE146E"/>
    <w:rsid w:val="00C34E97"/>
    <w:rsid w:val="00C4453D"/>
    <w:rsid w:val="00C63C25"/>
    <w:rsid w:val="00D23888"/>
    <w:rsid w:val="00D83195"/>
    <w:rsid w:val="00D859F0"/>
    <w:rsid w:val="00DB223D"/>
    <w:rsid w:val="00E11326"/>
    <w:rsid w:val="00E33F34"/>
    <w:rsid w:val="00F37753"/>
    <w:rsid w:val="00F644CC"/>
    <w:rsid w:val="00F858C3"/>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AF0829"/>
    <w:rPr>
      <w:sz w:val="18"/>
      <w:szCs w:val="18"/>
    </w:rPr>
  </w:style>
  <w:style w:type="character" w:customStyle="1" w:styleId="Char1">
    <w:name w:val="批注框文本 Char"/>
    <w:basedOn w:val="a0"/>
    <w:link w:val="a6"/>
    <w:uiPriority w:val="99"/>
    <w:semiHidden/>
    <w:rsid w:val="00AF082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24</cp:revision>
  <cp:lastPrinted>2020-11-20T08:31:00Z</cp:lastPrinted>
  <dcterms:created xsi:type="dcterms:W3CDTF">2018-05-14T09:35:00Z</dcterms:created>
  <dcterms:modified xsi:type="dcterms:W3CDTF">2020-12-03T02:58:00Z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